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FB" w:rsidRDefault="006433FB" w:rsidP="002606F9">
      <w:pPr>
        <w:pStyle w:val="Geenafstand"/>
        <w:rPr>
          <w:rFonts w:ascii="inherit" w:hAnsi="inherit"/>
          <w:color w:val="FF6600"/>
          <w:sz w:val="32"/>
          <w:szCs w:val="32"/>
          <w:bdr w:val="none" w:sz="0" w:space="0" w:color="auto" w:frame="1"/>
          <w:lang w:eastAsia="nl-NL"/>
        </w:rPr>
      </w:pPr>
      <w:bookmarkStart w:id="0" w:name="_GoBack"/>
      <w:r w:rsidRPr="002606F9">
        <w:rPr>
          <w:sz w:val="32"/>
          <w:szCs w:val="32"/>
          <w:lang w:eastAsia="nl-NL"/>
        </w:rPr>
        <w:t>Groot &amp; Evers weet hoe </w:t>
      </w:r>
      <w:r w:rsidRPr="002606F9">
        <w:rPr>
          <w:rFonts w:ascii="inherit" w:hAnsi="inherit"/>
          <w:color w:val="FF6600"/>
          <w:sz w:val="32"/>
          <w:szCs w:val="32"/>
          <w:bdr w:val="none" w:sz="0" w:space="0" w:color="auto" w:frame="1"/>
          <w:lang w:eastAsia="nl-NL"/>
        </w:rPr>
        <w:t>veilig</w:t>
      </w:r>
      <w:r w:rsidRPr="002606F9">
        <w:rPr>
          <w:sz w:val="32"/>
          <w:szCs w:val="32"/>
          <w:lang w:eastAsia="nl-NL"/>
        </w:rPr>
        <w:t> te handelen met uw </w:t>
      </w:r>
      <w:r w:rsidRPr="002606F9">
        <w:rPr>
          <w:rFonts w:ascii="inherit" w:hAnsi="inherit"/>
          <w:color w:val="FF6600"/>
          <w:sz w:val="32"/>
          <w:szCs w:val="32"/>
          <w:bdr w:val="none" w:sz="0" w:space="0" w:color="auto" w:frame="1"/>
          <w:lang w:eastAsia="nl-NL"/>
        </w:rPr>
        <w:t>privacy</w:t>
      </w:r>
      <w:r w:rsidRPr="002606F9">
        <w:rPr>
          <w:sz w:val="32"/>
          <w:szCs w:val="32"/>
          <w:lang w:eastAsia="nl-NL"/>
        </w:rPr>
        <w:t> </w:t>
      </w:r>
      <w:r w:rsidRPr="002606F9">
        <w:rPr>
          <w:rFonts w:ascii="inherit" w:hAnsi="inherit"/>
          <w:color w:val="FF6600"/>
          <w:sz w:val="32"/>
          <w:szCs w:val="32"/>
          <w:bdr w:val="none" w:sz="0" w:space="0" w:color="auto" w:frame="1"/>
          <w:lang w:eastAsia="nl-NL"/>
        </w:rPr>
        <w:t>gegevens</w:t>
      </w:r>
    </w:p>
    <w:bookmarkEnd w:id="0"/>
    <w:p w:rsidR="002606F9" w:rsidRPr="002606F9" w:rsidRDefault="002606F9" w:rsidP="002606F9">
      <w:pPr>
        <w:pStyle w:val="Geenafstand"/>
        <w:rPr>
          <w:sz w:val="32"/>
          <w:szCs w:val="32"/>
          <w:lang w:eastAsia="nl-NL"/>
        </w:rPr>
      </w:pP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1. Inleiding</w:t>
      </w:r>
      <w:r w:rsidRPr="006433FB">
        <w:rPr>
          <w:rFonts w:ascii="Arial" w:eastAsia="Times New Roman" w:hAnsi="Arial" w:cs="Arial"/>
          <w:color w:val="737373"/>
          <w:sz w:val="24"/>
          <w:szCs w:val="24"/>
          <w:lang w:eastAsia="nl-NL"/>
        </w:rPr>
        <w:br/>
        <w:t>Bij onze incassowerkzaamheden gebruiken we persoonlijke gegevens over u. In deze privacyverklaring leggen wij uit welke persoonsgegevens wij verzamelen, gebruiken en bewaren en met welk doel.</w:t>
      </w:r>
      <w:r w:rsidRPr="006433FB">
        <w:rPr>
          <w:rFonts w:ascii="Arial" w:eastAsia="Times New Roman" w:hAnsi="Arial" w:cs="Arial"/>
          <w:color w:val="737373"/>
          <w:sz w:val="24"/>
          <w:szCs w:val="24"/>
          <w:lang w:eastAsia="nl-NL"/>
        </w:rPr>
        <w:br/>
        <w:t>Groot &amp; Evers is verantwoordelijk voor het gebruiken van uw gegevens. Daarbij moeten we ons houden aan de wetten en regels die daarvoor gelden (zie bijlage “wetten en regels”).</w:t>
      </w:r>
      <w:r w:rsidRPr="006433FB">
        <w:rPr>
          <w:rFonts w:ascii="Arial" w:eastAsia="Times New Roman" w:hAnsi="Arial" w:cs="Arial"/>
          <w:color w:val="737373"/>
          <w:sz w:val="24"/>
          <w:szCs w:val="24"/>
          <w:lang w:eastAsia="nl-NL"/>
        </w:rPr>
        <w:br/>
        <w:t>Onze contactgegevens:</w:t>
      </w:r>
      <w:r w:rsidRPr="006433FB">
        <w:rPr>
          <w:rFonts w:ascii="Arial" w:eastAsia="Times New Roman" w:hAnsi="Arial" w:cs="Arial"/>
          <w:color w:val="737373"/>
          <w:sz w:val="24"/>
          <w:szCs w:val="24"/>
          <w:lang w:eastAsia="nl-NL"/>
        </w:rPr>
        <w:br/>
        <w:t>Groot &amp; Evers</w:t>
      </w:r>
      <w:r w:rsidRPr="006433FB">
        <w:rPr>
          <w:rFonts w:ascii="Arial" w:eastAsia="Times New Roman" w:hAnsi="Arial" w:cs="Arial"/>
          <w:color w:val="737373"/>
          <w:sz w:val="24"/>
          <w:szCs w:val="24"/>
          <w:lang w:eastAsia="nl-NL"/>
        </w:rPr>
        <w:br/>
        <w:t>Postbus 22259</w:t>
      </w:r>
      <w:r w:rsidRPr="006433FB">
        <w:rPr>
          <w:rFonts w:ascii="Arial" w:eastAsia="Times New Roman" w:hAnsi="Arial" w:cs="Arial"/>
          <w:color w:val="737373"/>
          <w:sz w:val="24"/>
          <w:szCs w:val="24"/>
          <w:lang w:eastAsia="nl-NL"/>
        </w:rPr>
        <w:br/>
        <w:t>1100 CG AMSTERDAM</w:t>
      </w:r>
      <w:r w:rsidRPr="006433FB">
        <w:rPr>
          <w:rFonts w:ascii="Arial" w:eastAsia="Times New Roman" w:hAnsi="Arial" w:cs="Arial"/>
          <w:color w:val="737373"/>
          <w:sz w:val="24"/>
          <w:szCs w:val="24"/>
          <w:lang w:eastAsia="nl-NL"/>
        </w:rPr>
        <w:br/>
        <w:t>Tel 020 – 40 80 453</w:t>
      </w:r>
      <w:r w:rsidRPr="006433FB">
        <w:rPr>
          <w:rFonts w:ascii="Arial" w:eastAsia="Times New Roman" w:hAnsi="Arial" w:cs="Arial"/>
          <w:color w:val="737373"/>
          <w:sz w:val="24"/>
          <w:szCs w:val="24"/>
          <w:lang w:eastAsia="nl-NL"/>
        </w:rPr>
        <w:br/>
        <w:t>Mail info@groot-evers.nl</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2. Van wie we gegevens verzamelen</w:t>
      </w:r>
      <w:r w:rsidRPr="006433FB">
        <w:rPr>
          <w:rFonts w:ascii="Arial" w:eastAsia="Times New Roman" w:hAnsi="Arial" w:cs="Arial"/>
          <w:color w:val="737373"/>
          <w:sz w:val="24"/>
          <w:szCs w:val="24"/>
          <w:lang w:eastAsia="nl-NL"/>
        </w:rPr>
        <w:br/>
        <w:t>We verzamelen en gebruiken gegevens van de schuldenaar. Dat bent u of u en uw partner als er een gezamenlijke schuld is. Als u wordt vertegenwoordigd door een ander, bijvoorbeeld een bewindvoerder, schuldhulpverlener of advocaat, dan verzamelen we ook van deze persoon een beperkt aantal (contact)gegevens.</w:t>
      </w:r>
      <w:r w:rsidRPr="006433FB">
        <w:rPr>
          <w:rFonts w:ascii="Arial" w:eastAsia="Times New Roman" w:hAnsi="Arial" w:cs="Arial"/>
          <w:color w:val="737373"/>
          <w:sz w:val="24"/>
          <w:szCs w:val="24"/>
          <w:lang w:eastAsia="nl-NL"/>
        </w:rPr>
        <w:br/>
        <w:t>Bij een minderjarige met een schuld, verzamelen en gebruiken we ook de gegevens van de ouder(s) of van de voogd.</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3. Waarom we gegevens verzamelen</w:t>
      </w:r>
      <w:r w:rsidRPr="006433FB">
        <w:rPr>
          <w:rFonts w:ascii="Arial" w:eastAsia="Times New Roman" w:hAnsi="Arial" w:cs="Arial"/>
          <w:color w:val="737373"/>
          <w:sz w:val="24"/>
          <w:szCs w:val="24"/>
          <w:lang w:eastAsia="nl-NL"/>
        </w:rPr>
        <w:br/>
        <w:t>U heeft volgens onze opdrachtgever een openstaande schuld. De opdrachtgever heeft ons gevraagd om de schuld te innen. U moet daarvoor iets doen of ergens aan meewerken. We zoeken daarom contact met u en hebben daarvoor uw contactgegevens nodig.</w:t>
      </w:r>
      <w:r w:rsidRPr="006433FB">
        <w:rPr>
          <w:rFonts w:ascii="Arial" w:eastAsia="Times New Roman" w:hAnsi="Arial" w:cs="Arial"/>
          <w:color w:val="737373"/>
          <w:sz w:val="24"/>
          <w:szCs w:val="24"/>
          <w:lang w:eastAsia="nl-NL"/>
        </w:rPr>
        <w:br/>
        <w:t>Als we u moeten oproepen om voor de rechter te verschijnen of een officieel stuk aan u moeten sturen, hebben we de wettelijke plicht om gegevens over uw officiële woonplaats op te vragen. Ook hebben we de plicht om te kijken we of er sprake is van een bijzondere schuldsituatie.</w:t>
      </w:r>
      <w:r w:rsidRPr="006433FB">
        <w:rPr>
          <w:rFonts w:ascii="Arial" w:eastAsia="Times New Roman" w:hAnsi="Arial" w:cs="Arial"/>
          <w:color w:val="737373"/>
          <w:sz w:val="24"/>
          <w:szCs w:val="24"/>
          <w:lang w:eastAsia="nl-NL"/>
        </w:rPr>
        <w:br/>
        <w:t>Bij het leggen van beslag op uw bezittingen moeten we weten welke dat zijn en of er soms al beslag op ligt. Bij het leggen van beslag op uw inkomen is de gerechtsdeurwaarder verplicht te controleren of er al beslag op ligt en moet hij de beslagvrije voet vaststellen.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4. Door ons verzamelde gegevens</w:t>
      </w:r>
      <w:r w:rsidRPr="006433FB">
        <w:rPr>
          <w:rFonts w:ascii="Arial" w:eastAsia="Times New Roman" w:hAnsi="Arial" w:cs="Arial"/>
          <w:color w:val="737373"/>
          <w:sz w:val="24"/>
          <w:szCs w:val="24"/>
          <w:lang w:eastAsia="nl-NL"/>
        </w:rPr>
        <w:br/>
        <w:t>4.1. Door de opdrachtgever verstrekte gegevens</w:t>
      </w:r>
      <w:r w:rsidRPr="006433FB">
        <w:rPr>
          <w:rFonts w:ascii="Arial" w:eastAsia="Times New Roman" w:hAnsi="Arial" w:cs="Arial"/>
          <w:color w:val="737373"/>
          <w:sz w:val="24"/>
          <w:szCs w:val="24"/>
          <w:lang w:eastAsia="nl-NL"/>
        </w:rPr>
        <w:br/>
        <w:t>Het bedrijf, de persoon of de organisatie die nog geld van u krijgt (de opdrachtgever) heeft aan ons opdracht gegeven om u te benaderen. We krijgen van deze schuldeiser uw contactgegevens, informatie over de openstaande factuur en het bedrag waar het om gaat. In de factuur kunnen bijzondere persoonsgegevens staan (zie bijlage “Lijst persoonsgegevens” en “Bijzondere persoonsgegevens”).</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4.2. Door u aan ons verstrekte gegevens</w:t>
      </w:r>
      <w:r w:rsidRPr="006433FB">
        <w:rPr>
          <w:rFonts w:ascii="Arial" w:eastAsia="Times New Roman" w:hAnsi="Arial" w:cs="Arial"/>
          <w:color w:val="737373"/>
          <w:sz w:val="24"/>
          <w:szCs w:val="24"/>
          <w:lang w:eastAsia="nl-NL"/>
        </w:rPr>
        <w:br/>
        <w:t>Er is informatie die u aan ons geeft in e-mails, brieven, telefoongesprekken, gesprekken aan de deur of aan onze balie. Deze gegevens gebruiken we als het van belang is bij het incasseren van uw schuld.</w:t>
      </w:r>
      <w:r w:rsidRPr="006433FB">
        <w:rPr>
          <w:rFonts w:ascii="Arial" w:eastAsia="Times New Roman" w:hAnsi="Arial" w:cs="Arial"/>
          <w:color w:val="737373"/>
          <w:sz w:val="24"/>
          <w:szCs w:val="24"/>
          <w:lang w:eastAsia="nl-NL"/>
        </w:rPr>
        <w:br/>
        <w:t xml:space="preserve">Als u correcties heeft op een door ons vastgestelde beslagvrije voet kunt u deze aan </w:t>
      </w:r>
      <w:r w:rsidRPr="006433FB">
        <w:rPr>
          <w:rFonts w:ascii="Arial" w:eastAsia="Times New Roman" w:hAnsi="Arial" w:cs="Arial"/>
          <w:color w:val="737373"/>
          <w:sz w:val="24"/>
          <w:szCs w:val="24"/>
          <w:lang w:eastAsia="nl-NL"/>
        </w:rPr>
        <w:lastRenderedPageBreak/>
        <w:t>ons doorgeven. Hiervoor zult u dan aanvullende informatie aanleveren, die we gebruiken om de beslagvrije voet opnieuw te berekenen.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Bijzondere gegevens</w:t>
      </w:r>
      <w:r w:rsidRPr="006433FB">
        <w:rPr>
          <w:rFonts w:ascii="Arial" w:eastAsia="Times New Roman" w:hAnsi="Arial" w:cs="Arial"/>
          <w:color w:val="737373"/>
          <w:sz w:val="24"/>
          <w:szCs w:val="24"/>
          <w:lang w:eastAsia="nl-NL"/>
        </w:rPr>
        <w:br/>
        <w:t>We vragen nooit om bijzondere persoonsgegevens zoals gegevens over uw afkomst, geloof of gezondheid. Het kan zijn dat u ons bijzondere persoonsgegevens geeft zonder dat we daarom vragen en dat het niet van belang is bij het incasseren van uw schuld. Die slaan we dan niet op en gebruiken we niet. Soms zijn bijzondere persoonsgegevens wel belangrijk voor u en ons, dan kunnen we ze wel gebruiken (zie bijlage “Bijzondere persoonsgegevens”).</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Uw overzicht van inkomsten- en uitgaven</w:t>
      </w:r>
      <w:r w:rsidRPr="006433FB">
        <w:rPr>
          <w:rFonts w:ascii="Arial" w:eastAsia="Times New Roman" w:hAnsi="Arial" w:cs="Arial"/>
          <w:color w:val="737373"/>
          <w:sz w:val="24"/>
          <w:szCs w:val="24"/>
          <w:lang w:eastAsia="nl-NL"/>
        </w:rPr>
        <w:br/>
        <w:t>Als we een betalingsregeling met u afspreken sturen we u een formulier om uw inkomsten en uitgaven aan ons door te geven. De gegevens die u op dit formulier zet gebruiken we om te zien of het voorstel dat u doet redelijk is en om te bepalen wat het wekelijkse of maandelijkse bedrag is dat u aan ons moet betalen om de schuld af te lossen.</w:t>
      </w:r>
      <w:r w:rsidRPr="006433FB">
        <w:rPr>
          <w:rFonts w:ascii="Arial" w:eastAsia="Times New Roman" w:hAnsi="Arial" w:cs="Arial"/>
          <w:color w:val="737373"/>
          <w:sz w:val="24"/>
          <w:szCs w:val="24"/>
          <w:lang w:eastAsia="nl-NL"/>
        </w:rPr>
        <w:br/>
        <w:t>De gegevens op het inkomsten- en uitgavenformulier en alle door u aan ons verstuurde bijlagen gebruiken we ook om voor u de ‘Beslagvrije Voet’ te bepalen (zie bijlage “Beslagvrije voet”).</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4.3. Gegevens die we zelf verzamelen</w:t>
      </w:r>
      <w:r w:rsidRPr="006433FB">
        <w:rPr>
          <w:rFonts w:ascii="Arial" w:eastAsia="Times New Roman" w:hAnsi="Arial" w:cs="Arial"/>
          <w:color w:val="737373"/>
          <w:sz w:val="24"/>
          <w:szCs w:val="24"/>
          <w:lang w:eastAsia="nl-NL"/>
        </w:rPr>
        <w:br/>
        <w:t>De gerechtsdeurwaarder mag speciale gegevensbronnen gebruiken. Dat mag als hij bezig is met het voorbereiden van een rechtszaak of als hij een vonnis (of een andere titel) tegen u heeft.</w:t>
      </w:r>
      <w:r w:rsidRPr="006433FB">
        <w:rPr>
          <w:rFonts w:ascii="Arial" w:eastAsia="Times New Roman" w:hAnsi="Arial" w:cs="Arial"/>
          <w:color w:val="737373"/>
          <w:sz w:val="24"/>
          <w:szCs w:val="24"/>
          <w:lang w:eastAsia="nl-NL"/>
        </w:rPr>
        <w:br/>
        <w:t>Gegevens bij het voorbereiden van een rechtszaak</w:t>
      </w:r>
      <w:r w:rsidRPr="006433FB">
        <w:rPr>
          <w:rFonts w:ascii="Arial" w:eastAsia="Times New Roman" w:hAnsi="Arial" w:cs="Arial"/>
          <w:color w:val="737373"/>
          <w:sz w:val="24"/>
          <w:szCs w:val="24"/>
          <w:lang w:eastAsia="nl-NL"/>
        </w:rPr>
        <w:br/>
        <w:t xml:space="preserve">De gerechtsdeurwaarder controleert uw adresgegevens in de ‘basisregistratie personen’ en is verplicht uw </w:t>
      </w:r>
      <w:proofErr w:type="spellStart"/>
      <w:r w:rsidRPr="006433FB">
        <w:rPr>
          <w:rFonts w:ascii="Arial" w:eastAsia="Times New Roman" w:hAnsi="Arial" w:cs="Arial"/>
          <w:color w:val="737373"/>
          <w:sz w:val="24"/>
          <w:szCs w:val="24"/>
          <w:lang w:eastAsia="nl-NL"/>
        </w:rPr>
        <w:t>burgerservicenummer</w:t>
      </w:r>
      <w:proofErr w:type="spellEnd"/>
      <w:r w:rsidRPr="006433FB">
        <w:rPr>
          <w:rFonts w:ascii="Arial" w:eastAsia="Times New Roman" w:hAnsi="Arial" w:cs="Arial"/>
          <w:color w:val="737373"/>
          <w:sz w:val="24"/>
          <w:szCs w:val="24"/>
          <w:lang w:eastAsia="nl-NL"/>
        </w:rPr>
        <w:t xml:space="preserve"> op te vragen. Ook kijkt de gerechtsdeurwaarder in het digitaal beslagregister. Daarin staat onder andere informatie over of er beslag ligt op uw salaris of huis. De gerechtsdeurwaarder ziet wie (welke gerechtsdeurwaarder) er beslag heeft gelegd, het type beslag en het bedrag waarvoor het beslag is gelegd.</w:t>
      </w:r>
      <w:r w:rsidRPr="006433FB">
        <w:rPr>
          <w:rFonts w:ascii="Arial" w:eastAsia="Times New Roman" w:hAnsi="Arial" w:cs="Arial"/>
          <w:color w:val="737373"/>
          <w:sz w:val="24"/>
          <w:szCs w:val="24"/>
          <w:lang w:eastAsia="nl-NL"/>
        </w:rPr>
        <w:br/>
        <w:t>Gegevens als er een vonnis aanwezig is</w:t>
      </w:r>
      <w:r w:rsidRPr="006433FB">
        <w:rPr>
          <w:rFonts w:ascii="Arial" w:eastAsia="Times New Roman" w:hAnsi="Arial" w:cs="Arial"/>
          <w:color w:val="737373"/>
          <w:sz w:val="24"/>
          <w:szCs w:val="24"/>
          <w:lang w:eastAsia="nl-NL"/>
        </w:rPr>
        <w:br/>
        <w:t>De gerechtsdeurwaarder controleert uw adresgegevens in de ‘basisregistratie personen’.</w:t>
      </w:r>
      <w:r w:rsidRPr="006433FB">
        <w:rPr>
          <w:rFonts w:ascii="Arial" w:eastAsia="Times New Roman" w:hAnsi="Arial" w:cs="Arial"/>
          <w:color w:val="737373"/>
          <w:sz w:val="24"/>
          <w:szCs w:val="24"/>
          <w:lang w:eastAsia="nl-NL"/>
        </w:rPr>
        <w:br/>
        <w:t xml:space="preserve">De gerechtsdeurwaarder haalt uw </w:t>
      </w:r>
      <w:proofErr w:type="spellStart"/>
      <w:r w:rsidRPr="006433FB">
        <w:rPr>
          <w:rFonts w:ascii="Arial" w:eastAsia="Times New Roman" w:hAnsi="Arial" w:cs="Arial"/>
          <w:color w:val="737373"/>
          <w:sz w:val="24"/>
          <w:szCs w:val="24"/>
          <w:lang w:eastAsia="nl-NL"/>
        </w:rPr>
        <w:t>burgerservicenummer</w:t>
      </w:r>
      <w:proofErr w:type="spellEnd"/>
      <w:r w:rsidRPr="006433FB">
        <w:rPr>
          <w:rFonts w:ascii="Arial" w:eastAsia="Times New Roman" w:hAnsi="Arial" w:cs="Arial"/>
          <w:color w:val="737373"/>
          <w:sz w:val="24"/>
          <w:szCs w:val="24"/>
          <w:lang w:eastAsia="nl-NL"/>
        </w:rPr>
        <w:t xml:space="preserve"> op en vraagt een overzicht op van uw werkgevers van de laatste jaren. Ook ziet hij als u eventueel een uitkering (van het UWV) ontvangt. Aan uw werkgever vragen we onder andere om gegevens over uw salaris.</w:t>
      </w:r>
      <w:r w:rsidRPr="006433FB">
        <w:rPr>
          <w:rFonts w:ascii="Arial" w:eastAsia="Times New Roman" w:hAnsi="Arial" w:cs="Arial"/>
          <w:color w:val="737373"/>
          <w:sz w:val="24"/>
          <w:szCs w:val="24"/>
          <w:lang w:eastAsia="nl-NL"/>
        </w:rPr>
        <w:br/>
        <w:t>Aan de belastingdienst vragen we om gegevens over toeslagen die u van de belastingdienst ontvangt.</w:t>
      </w:r>
      <w:r w:rsidRPr="006433FB">
        <w:rPr>
          <w:rFonts w:ascii="Arial" w:eastAsia="Times New Roman" w:hAnsi="Arial" w:cs="Arial"/>
          <w:color w:val="737373"/>
          <w:sz w:val="24"/>
          <w:szCs w:val="24"/>
          <w:lang w:eastAsia="nl-NL"/>
        </w:rPr>
        <w:br/>
        <w:t>De gerechtsdeurwaarder kan ook het ‘basisregister voertuigen’ inzien en kijken of er een voertuig is waar beslag op kan worden gelegd. Hij krijgt uit het basisregister het kenteken en gegevens over merk, type en kleur van het voertuig.</w:t>
      </w:r>
      <w:r w:rsidRPr="006433FB">
        <w:rPr>
          <w:rFonts w:ascii="Arial" w:eastAsia="Times New Roman" w:hAnsi="Arial" w:cs="Arial"/>
          <w:color w:val="737373"/>
          <w:sz w:val="24"/>
          <w:szCs w:val="24"/>
          <w:lang w:eastAsia="nl-NL"/>
        </w:rPr>
        <w:br/>
        <w:t>De gerechtsdeurwaarder raadpleegt in zijn werk ook de Verwijsindex Schuldhulpverlening om te kijken of u bij een schuldhulpverleningsinstantie staat ingeschreven.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Gegevens uit een huisbezoek</w:t>
      </w:r>
      <w:r w:rsidRPr="006433FB">
        <w:rPr>
          <w:rFonts w:ascii="Arial" w:eastAsia="Times New Roman" w:hAnsi="Arial" w:cs="Arial"/>
          <w:color w:val="737373"/>
          <w:sz w:val="24"/>
          <w:szCs w:val="24"/>
          <w:lang w:eastAsia="nl-NL"/>
        </w:rPr>
        <w:br/>
        <w:t xml:space="preserve">Als onderdeel van ons werk bezoeken we ook uw adres, bijvoorbeeld om een </w:t>
      </w:r>
      <w:r w:rsidRPr="006433FB">
        <w:rPr>
          <w:rFonts w:ascii="Arial" w:eastAsia="Times New Roman" w:hAnsi="Arial" w:cs="Arial"/>
          <w:color w:val="737373"/>
          <w:sz w:val="24"/>
          <w:szCs w:val="24"/>
          <w:lang w:eastAsia="nl-NL"/>
        </w:rPr>
        <w:lastRenderedPageBreak/>
        <w:t>officieel stuk (bijvoorbeeld een dagvaarding) achter te laten. De gerechtsdeurwaarder kan een notitie maken over het bezoek.</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Openbare bronnen</w:t>
      </w:r>
      <w:r w:rsidRPr="006433FB">
        <w:rPr>
          <w:rFonts w:ascii="Arial" w:eastAsia="Times New Roman" w:hAnsi="Arial" w:cs="Arial"/>
          <w:color w:val="737373"/>
          <w:sz w:val="24"/>
          <w:szCs w:val="24"/>
          <w:lang w:eastAsia="nl-NL"/>
        </w:rPr>
        <w:br/>
        <w:t xml:space="preserve">We raadplegen voor ons werk ook openbare bronnen, zoals het Centraal Insolventieregister, het curatele- en </w:t>
      </w:r>
      <w:proofErr w:type="spellStart"/>
      <w:r w:rsidRPr="006433FB">
        <w:rPr>
          <w:rFonts w:ascii="Arial" w:eastAsia="Times New Roman" w:hAnsi="Arial" w:cs="Arial"/>
          <w:color w:val="737373"/>
          <w:sz w:val="24"/>
          <w:szCs w:val="24"/>
          <w:lang w:eastAsia="nl-NL"/>
        </w:rPr>
        <w:t>bewindregister</w:t>
      </w:r>
      <w:proofErr w:type="spellEnd"/>
      <w:r w:rsidRPr="006433FB">
        <w:rPr>
          <w:rFonts w:ascii="Arial" w:eastAsia="Times New Roman" w:hAnsi="Arial" w:cs="Arial"/>
          <w:color w:val="737373"/>
          <w:sz w:val="24"/>
          <w:szCs w:val="24"/>
          <w:lang w:eastAsia="nl-NL"/>
        </w:rPr>
        <w:t xml:space="preserve"> en het huwelijksgoederenregister.</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4.4. Cameratoezicht</w:t>
      </w:r>
      <w:r w:rsidRPr="006433FB">
        <w:rPr>
          <w:rFonts w:ascii="Arial" w:eastAsia="Times New Roman" w:hAnsi="Arial" w:cs="Arial"/>
          <w:color w:val="737373"/>
          <w:sz w:val="24"/>
          <w:szCs w:val="24"/>
          <w:lang w:eastAsia="nl-NL"/>
        </w:rPr>
        <w:br/>
        <w:t xml:space="preserve">We hebben voor uw en onze veiligheid cameratoezicht bij de balie in ons kantoor te Amsterdam aan de </w:t>
      </w:r>
      <w:proofErr w:type="spellStart"/>
      <w:r w:rsidRPr="006433FB">
        <w:rPr>
          <w:rFonts w:ascii="Arial" w:eastAsia="Times New Roman" w:hAnsi="Arial" w:cs="Arial"/>
          <w:color w:val="737373"/>
          <w:sz w:val="24"/>
          <w:szCs w:val="24"/>
          <w:lang w:eastAsia="nl-NL"/>
        </w:rPr>
        <w:t>Hogehilweg</w:t>
      </w:r>
      <w:proofErr w:type="spellEnd"/>
      <w:r w:rsidRPr="006433FB">
        <w:rPr>
          <w:rFonts w:ascii="Arial" w:eastAsia="Times New Roman" w:hAnsi="Arial" w:cs="Arial"/>
          <w:color w:val="737373"/>
          <w:sz w:val="24"/>
          <w:szCs w:val="24"/>
          <w:lang w:eastAsia="nl-NL"/>
        </w:rPr>
        <w:t xml:space="preserve"> 4. Deze beelden worden na maximaal 3 weken gewist.</w:t>
      </w:r>
      <w:r w:rsidRPr="006433FB">
        <w:rPr>
          <w:rFonts w:ascii="Arial" w:eastAsia="Times New Roman" w:hAnsi="Arial" w:cs="Arial"/>
          <w:color w:val="737373"/>
          <w:sz w:val="24"/>
          <w:szCs w:val="24"/>
          <w:lang w:eastAsia="nl-NL"/>
        </w:rPr>
        <w:br/>
        <w:t xml:space="preserve">De gegevens worden opgeslagen op een zogenaamde </w:t>
      </w:r>
      <w:proofErr w:type="spellStart"/>
      <w:r w:rsidRPr="006433FB">
        <w:rPr>
          <w:rFonts w:ascii="Arial" w:eastAsia="Times New Roman" w:hAnsi="Arial" w:cs="Arial"/>
          <w:color w:val="737373"/>
          <w:sz w:val="24"/>
          <w:szCs w:val="24"/>
          <w:lang w:eastAsia="nl-NL"/>
        </w:rPr>
        <w:t>stand-alone</w:t>
      </w:r>
      <w:proofErr w:type="spellEnd"/>
      <w:r w:rsidRPr="006433FB">
        <w:rPr>
          <w:rFonts w:ascii="Arial" w:eastAsia="Times New Roman" w:hAnsi="Arial" w:cs="Arial"/>
          <w:color w:val="737373"/>
          <w:sz w:val="24"/>
          <w:szCs w:val="24"/>
          <w:lang w:eastAsia="nl-NL"/>
        </w:rPr>
        <w:t xml:space="preserve"> schijf. Deze is met een toegangscode beveiligd en heeft geen verbinding met internet.</w:t>
      </w:r>
      <w:r w:rsidRPr="006433FB">
        <w:rPr>
          <w:rFonts w:ascii="Arial" w:eastAsia="Times New Roman" w:hAnsi="Arial" w:cs="Arial"/>
          <w:color w:val="737373"/>
          <w:sz w:val="24"/>
          <w:szCs w:val="24"/>
          <w:lang w:eastAsia="nl-NL"/>
        </w:rPr>
        <w:br/>
        <w:t>Gegevens voor het berekenen van uw beslagvrije voet</w:t>
      </w:r>
      <w:r w:rsidRPr="006433FB">
        <w:rPr>
          <w:rFonts w:ascii="Arial" w:eastAsia="Times New Roman" w:hAnsi="Arial" w:cs="Arial"/>
          <w:color w:val="737373"/>
          <w:sz w:val="24"/>
          <w:szCs w:val="24"/>
          <w:lang w:eastAsia="nl-NL"/>
        </w:rPr>
        <w:br/>
        <w:t xml:space="preserve">De gerechtsdeurwaarder gebruikt een verplichte rekenmodule om de beslagvrije voet te berekenen. De rekenmodule gebruikt uw </w:t>
      </w:r>
      <w:proofErr w:type="spellStart"/>
      <w:r w:rsidRPr="006433FB">
        <w:rPr>
          <w:rFonts w:ascii="Arial" w:eastAsia="Times New Roman" w:hAnsi="Arial" w:cs="Arial"/>
          <w:color w:val="737373"/>
          <w:sz w:val="24"/>
          <w:szCs w:val="24"/>
          <w:lang w:eastAsia="nl-NL"/>
        </w:rPr>
        <w:t>burgerservicenummer</w:t>
      </w:r>
      <w:proofErr w:type="spellEnd"/>
      <w:r w:rsidRPr="006433FB">
        <w:rPr>
          <w:rFonts w:ascii="Arial" w:eastAsia="Times New Roman" w:hAnsi="Arial" w:cs="Arial"/>
          <w:color w:val="737373"/>
          <w:sz w:val="24"/>
          <w:szCs w:val="24"/>
          <w:lang w:eastAsia="nl-NL"/>
        </w:rPr>
        <w:t xml:space="preserve"> en haalt uw inkomensgegevens op bij het UWV. We verwerken dan onder andere uw adresgegevens, leefsituatie (bijvoorbeeld gehuwd), inkomensgegevens en de vastgestelde beslagvrije voet.</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5. Waarom we uw gegevens mogen verzamelen en gebruiken</w:t>
      </w:r>
      <w:r w:rsidRPr="006433FB">
        <w:rPr>
          <w:rFonts w:ascii="Arial" w:eastAsia="Times New Roman" w:hAnsi="Arial" w:cs="Arial"/>
          <w:color w:val="737373"/>
          <w:sz w:val="24"/>
          <w:szCs w:val="24"/>
          <w:lang w:eastAsia="nl-NL"/>
        </w:rPr>
        <w:br/>
        <w:t>De gerechtsdeurwaarder werkt bij het incasseren van een openstaande schuld altijd in opdracht van een ander (de opdrachtgever). De opdrachtgever heeft u een product of een dienst geleverd en probeert nu de betaling van u te krijgen. We mogen gegevens van u verzamelen en gebruiken omdat u nog moet voldoen aan de overeenkomst met de opdrachtgever.</w:t>
      </w:r>
      <w:r w:rsidRPr="006433FB">
        <w:rPr>
          <w:rFonts w:ascii="Arial" w:eastAsia="Times New Roman" w:hAnsi="Arial" w:cs="Arial"/>
          <w:color w:val="737373"/>
          <w:sz w:val="24"/>
          <w:szCs w:val="24"/>
          <w:lang w:eastAsia="nl-NL"/>
        </w:rPr>
        <w:br/>
        <w:t>Bij het voorbereiden van een rechtszaak en bij ons ambtelijk werk zijn we vanuit de wet verplicht om uw adres te controleren in de basisregistratie personen.</w:t>
      </w:r>
      <w:r w:rsidRPr="006433FB">
        <w:rPr>
          <w:rFonts w:ascii="Arial" w:eastAsia="Times New Roman" w:hAnsi="Arial" w:cs="Arial"/>
          <w:color w:val="737373"/>
          <w:sz w:val="24"/>
          <w:szCs w:val="24"/>
          <w:lang w:eastAsia="nl-NL"/>
        </w:rPr>
        <w:br/>
        <w:t>De gerechtsdeurwaarder mag bij het uitblijven van uw betaling kijken of hij beslag kan leggen op uw inkomen of bezittingen. Daarvoor raadpleegt hij verschillende registers en gebruikt deze gegevens. De gerechtsdeurwaarder kan officiële stukken aan uitreiken en beslagen leggen. Ook hierbij gebruiken we persoonsgegevens. Dit gebruik valt onder het uitoefenen van openbaar gezag. Dat is een taak die de overheid aan de gerechtsdeurwaarder heeft toegewezen (zie bijlage “Grondslagen”).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6. Met wie we gegevens delen</w:t>
      </w:r>
      <w:r w:rsidRPr="006433FB">
        <w:rPr>
          <w:rFonts w:ascii="Arial" w:eastAsia="Times New Roman" w:hAnsi="Arial" w:cs="Arial"/>
          <w:color w:val="737373"/>
          <w:sz w:val="24"/>
          <w:szCs w:val="24"/>
          <w:lang w:eastAsia="nl-NL"/>
        </w:rPr>
        <w:br/>
        <w:t>6.1. Wat we delen met onze opdrachtgever</w:t>
      </w:r>
      <w:r w:rsidRPr="006433FB">
        <w:rPr>
          <w:rFonts w:ascii="Arial" w:eastAsia="Times New Roman" w:hAnsi="Arial" w:cs="Arial"/>
          <w:color w:val="737373"/>
          <w:sz w:val="24"/>
          <w:szCs w:val="24"/>
          <w:lang w:eastAsia="nl-NL"/>
        </w:rPr>
        <w:br/>
        <w:t>We hebben in ons werk veel contact met de opdrachtgever. We geven de schuldeiser informatie over betalingen die u al ons heeft gedaan, over betalingsregelingen die we met u afspreken en als u bijvoorbeeld bezwaar maakt tegen de schuld. Ook geven we de opdrachtgever informatie over een contactmoment met u, bijvoorbeeld de datum en het soort van een aan u verstuurde brief of van een telefoongesprek.</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6.2. Doorgeven van gegevens aan een andere gerechtsdeurwaarder of beslaglegger</w:t>
      </w:r>
      <w:r w:rsidRPr="006433FB">
        <w:rPr>
          <w:rFonts w:ascii="Arial" w:eastAsia="Times New Roman" w:hAnsi="Arial" w:cs="Arial"/>
          <w:color w:val="737373"/>
          <w:sz w:val="24"/>
          <w:szCs w:val="24"/>
          <w:lang w:eastAsia="nl-NL"/>
        </w:rPr>
        <w:br/>
        <w:t>We delen soms uw gegevens met andere gerechtsdeurwaarderskantoren in Nederland. Bijvoorbeeld als u in een gebied woont waar we niet regelmatig werken en we toch met u in contact willen komen. De gegevens die we delen zijn adresgegevens, gegevens van een oproeping of dagvaarding of gegevens van een vonnis of beslag. De collega gerechtsdeurwaarder valt onder dezelfde wetten en regels. En de collega is volledig verantwoordelijk voor het verwerken van uw gegevens. Bij vragen over uw gegevens kunt u dan bij ons terecht of bij onze collega.</w:t>
      </w:r>
      <w:r w:rsidRPr="006433FB">
        <w:rPr>
          <w:rFonts w:ascii="Arial" w:eastAsia="Times New Roman" w:hAnsi="Arial" w:cs="Arial"/>
          <w:color w:val="737373"/>
          <w:sz w:val="24"/>
          <w:szCs w:val="24"/>
          <w:lang w:eastAsia="nl-NL"/>
        </w:rPr>
        <w:br/>
      </w:r>
      <w:r w:rsidRPr="006433FB">
        <w:rPr>
          <w:rFonts w:ascii="Arial" w:eastAsia="Times New Roman" w:hAnsi="Arial" w:cs="Arial"/>
          <w:color w:val="737373"/>
          <w:sz w:val="24"/>
          <w:szCs w:val="24"/>
          <w:lang w:eastAsia="nl-NL"/>
        </w:rPr>
        <w:lastRenderedPageBreak/>
        <w:t>Als een andere beslaglegger (bijvoorbeeld de belastingdienst, het UWV of een collega) beslag legt, kan deze bij ons uw beslagvrije voet opvragen.</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6.3. Digitaal beslagregister</w:t>
      </w:r>
      <w:r w:rsidRPr="006433FB">
        <w:rPr>
          <w:rFonts w:ascii="Arial" w:eastAsia="Times New Roman" w:hAnsi="Arial" w:cs="Arial"/>
          <w:color w:val="737373"/>
          <w:sz w:val="24"/>
          <w:szCs w:val="24"/>
          <w:lang w:eastAsia="nl-NL"/>
        </w:rPr>
        <w:br/>
        <w:t xml:space="preserve">Als we als gerechtsdeurwaarder een beslag leggen, moeten we in het digitaal beslagregister onder andere vastleggen ten laste van wie het beslag wordt gelegd, het type beslag en het bedrag. Het digitaal beslagregister valt onder de verantwoordelijkheid van de Koninklijke Beroepsorganisatie van Gerechtsdeurwaarders (de </w:t>
      </w:r>
      <w:proofErr w:type="spellStart"/>
      <w:r w:rsidRPr="006433FB">
        <w:rPr>
          <w:rFonts w:ascii="Arial" w:eastAsia="Times New Roman" w:hAnsi="Arial" w:cs="Arial"/>
          <w:color w:val="737373"/>
          <w:sz w:val="24"/>
          <w:szCs w:val="24"/>
          <w:lang w:eastAsia="nl-NL"/>
        </w:rPr>
        <w:t>KBvG</w:t>
      </w:r>
      <w:proofErr w:type="spellEnd"/>
      <w:r w:rsidRPr="006433FB">
        <w:rPr>
          <w:rFonts w:ascii="Arial" w:eastAsia="Times New Roman" w:hAnsi="Arial" w:cs="Arial"/>
          <w:color w:val="737373"/>
          <w:sz w:val="24"/>
          <w:szCs w:val="24"/>
          <w:lang w:eastAsia="nl-NL"/>
        </w:rPr>
        <w:t>).</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6.4. Verhuisbedrijf en slotenmaker</w:t>
      </w:r>
      <w:r w:rsidRPr="006433FB">
        <w:rPr>
          <w:rFonts w:ascii="Arial" w:eastAsia="Times New Roman" w:hAnsi="Arial" w:cs="Arial"/>
          <w:color w:val="737373"/>
          <w:sz w:val="24"/>
          <w:szCs w:val="24"/>
          <w:lang w:eastAsia="nl-NL"/>
        </w:rPr>
        <w:br/>
        <w:t>Bij een ontruiming schakelen we een slotenmaker en een verhuisbedrijf in. We geven aan de slotenmaker en het verhuisbedrijf alleen de datum van de ontruiming door en het huisadres.</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6.5. Delen van uw gegevens buiten Nederland</w:t>
      </w:r>
      <w:r w:rsidRPr="006433FB">
        <w:rPr>
          <w:rFonts w:ascii="Arial" w:eastAsia="Times New Roman" w:hAnsi="Arial" w:cs="Arial"/>
          <w:color w:val="737373"/>
          <w:sz w:val="24"/>
          <w:szCs w:val="24"/>
          <w:lang w:eastAsia="nl-NL"/>
        </w:rPr>
        <w:br/>
        <w:t>Als er sprake is van een buitenlandse opdrachtgever, dan delen we informatie met deze opdrachtgever. Als u zich in een ander land bevindt, dan schakelen we een partij in dat land in om namens ons de schuld te innen. Met die partij delen we dan de gegevens die nodig zijn om de opdracht uit te voeren.</w:t>
      </w:r>
      <w:r w:rsidRPr="006433FB">
        <w:rPr>
          <w:rFonts w:ascii="Arial" w:eastAsia="Times New Roman" w:hAnsi="Arial" w:cs="Arial"/>
          <w:color w:val="737373"/>
          <w:sz w:val="24"/>
          <w:szCs w:val="24"/>
          <w:lang w:eastAsia="nl-NL"/>
        </w:rPr>
        <w:br/>
        <w:t>Alle Europese landen, Liechtenstein, Noorwegen en IJsland (de Europese Economische Ruimte) vallen onder dezelfde wetgeving als het gaat om bescherming van persoonsgegevens (Zie bijlage “Lijst van partijen waarmee we gegevens delen”).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7. Hoe we uw gegevens beschermen</w:t>
      </w:r>
      <w:r w:rsidRPr="006433FB">
        <w:rPr>
          <w:rFonts w:ascii="Arial" w:eastAsia="Times New Roman" w:hAnsi="Arial" w:cs="Arial"/>
          <w:color w:val="737373"/>
          <w:sz w:val="24"/>
          <w:szCs w:val="24"/>
          <w:lang w:eastAsia="nl-NL"/>
        </w:rPr>
        <w:br/>
        <w:t>Wij nemen passende beveiligingsmaatregelen om uw gegevens te beschermen. Daarbij letten we er vooral op dat uw gegevens niet bij anderen terechtkomen en dat niemand zomaar toegang heeft tot onze systemen en uw gegevens. We laten onze veiligheidsmaatregelen regelmatig controleren (zie bijlage “Beveiligingsmaatregelen”).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8. Hoe lang we uw gegevens bewaren</w:t>
      </w:r>
      <w:r w:rsidRPr="006433FB">
        <w:rPr>
          <w:rFonts w:ascii="Arial" w:eastAsia="Times New Roman" w:hAnsi="Arial" w:cs="Arial"/>
          <w:color w:val="737373"/>
          <w:sz w:val="24"/>
          <w:szCs w:val="24"/>
          <w:lang w:eastAsia="nl-NL"/>
        </w:rPr>
        <w:br/>
        <w:t>Wij bewaren uw gegevens niet langer dan noodzakelijk is. In veel gevallen hebben we een wettelijke plicht om gegevens te bewaren. In het algemeen is deze wettelijke plicht 10 jaar.</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9. Welke rechten u heeft</w:t>
      </w:r>
      <w:r w:rsidRPr="006433FB">
        <w:rPr>
          <w:rFonts w:ascii="Arial" w:eastAsia="Times New Roman" w:hAnsi="Arial" w:cs="Arial"/>
          <w:color w:val="737373"/>
          <w:sz w:val="24"/>
          <w:szCs w:val="24"/>
          <w:lang w:eastAsia="nl-NL"/>
        </w:rPr>
        <w:br/>
        <w:t>De persoonsgegevens zijn gegevens over u. We vinden het normaal dat u precies mag weten welke gegevens we van u hebben (inzagerecht). Als er fouten staan in de gegevens mag u ons vragen om ze te verbeteren (recht op correctie). Ook mag u vragen om niet langer gegevens van u te gebruiken (bezwaar tegen verwerking) of zelfs om gegevens over u te verwijderen (recht op wissen van gegevens). Deze verzoeken over uw gegevens kunt u doen via onze website of u kunt contact opnemen met onze functionaris gegevensbescherming.</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Inzagerecht</w:t>
      </w:r>
      <w:r w:rsidRPr="006433FB">
        <w:rPr>
          <w:rFonts w:ascii="Arial" w:eastAsia="Times New Roman" w:hAnsi="Arial" w:cs="Arial"/>
          <w:color w:val="737373"/>
          <w:sz w:val="24"/>
          <w:szCs w:val="24"/>
          <w:lang w:eastAsia="nl-NL"/>
        </w:rPr>
        <w:br/>
        <w:t>U mag ons vragen welke gegevens van u we precies hebben. Deze vraag kunt u stellen via onze website of per email aan de functionaris gegevensbescherming. We sturen u dan binnen 4 weken een overzicht toe van alle persoonsgegevens die we van u hebben (klik hier om naar het formulier te gaan voor inzage, wijziging of verwijdering).</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lastRenderedPageBreak/>
        <w:t>Recht op correctie</w:t>
      </w:r>
      <w:r w:rsidRPr="006433FB">
        <w:rPr>
          <w:rFonts w:ascii="Arial" w:eastAsia="Times New Roman" w:hAnsi="Arial" w:cs="Arial"/>
          <w:color w:val="737373"/>
          <w:sz w:val="24"/>
          <w:szCs w:val="24"/>
          <w:lang w:eastAsia="nl-NL"/>
        </w:rPr>
        <w:br/>
        <w:t>Het is belangrijk dat uw gegevens kloppen. U mag ons vragen om uw persoonsgegevens te verbeteren of aan te vullen. Dat kan als deze gegevens fouten bevatten of niet volledig zijn. Na een eigen controle voeren we deze wijzigingen direct door. Een correctie kunt u doorgeven via het formulier op onze website of neem contact op met onze functionaris gegevensbescherming als u gegevens wilt laten wijzigen (klik hier om naar het formulier te gaan voor inzage, wijziging of verwijdering).</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Bezwaar tegen het gebruiken van uw gegevens</w:t>
      </w:r>
      <w:r w:rsidRPr="006433FB">
        <w:rPr>
          <w:rFonts w:ascii="Arial" w:eastAsia="Times New Roman" w:hAnsi="Arial" w:cs="Arial"/>
          <w:color w:val="737373"/>
          <w:sz w:val="24"/>
          <w:szCs w:val="24"/>
          <w:lang w:eastAsia="nl-NL"/>
        </w:rPr>
        <w:br/>
        <w:t>U kunt ons vragen om uw gegevens niet langer te gebruiken. We zullen dit verzoek altijd zorgvuldig bekijken maar hebben vaak toch de bevoegdheid om uw gegevens te blijven gebruiken. We gebruiken uw gegevens om een betaling van u te verkrijgen. Neem contact op met onze functionaris gegevensbescherming als u bezwaar wilt maken tegen het gebruik van uw gegevens.</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i/>
          <w:iCs/>
          <w:color w:val="737373"/>
          <w:sz w:val="24"/>
          <w:szCs w:val="24"/>
          <w:bdr w:val="none" w:sz="0" w:space="0" w:color="auto" w:frame="1"/>
          <w:lang w:eastAsia="nl-NL"/>
        </w:rPr>
        <w:t>Recht op wissen van gegevens</w:t>
      </w:r>
      <w:r w:rsidRPr="006433FB">
        <w:rPr>
          <w:rFonts w:ascii="Arial" w:eastAsia="Times New Roman" w:hAnsi="Arial" w:cs="Arial"/>
          <w:color w:val="737373"/>
          <w:sz w:val="24"/>
          <w:szCs w:val="24"/>
          <w:lang w:eastAsia="nl-NL"/>
        </w:rPr>
        <w:br/>
        <w:t>U mag ons vragen om uw gegevens te wissen. Deze vraag mag u ook richten aan onze functionaris gegevensbescherming. In de meeste situaties hebben we een wettelijke verplichting om gegevens gedurende een aantal jaren te bewaren. In dat geval kunnen we die gegevens niet verwijderen. We zullen uw verzoek altijd zorgvuldig bekijken en u laten weten of we gegevens van u kunnen verwijderen. Als dat niet kan, geven we daar de reden van op. (klik hier om naar het formulier te gaan voor inzage, wijziging of verwijdering).</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10. Waar u met vragen terecht kunt</w:t>
      </w:r>
      <w:r w:rsidRPr="006433FB">
        <w:rPr>
          <w:rFonts w:ascii="Arial" w:eastAsia="Times New Roman" w:hAnsi="Arial" w:cs="Arial"/>
          <w:color w:val="737373"/>
          <w:sz w:val="24"/>
          <w:szCs w:val="24"/>
          <w:lang w:eastAsia="nl-NL"/>
        </w:rPr>
        <w:br/>
        <w:t>De functionaris gegevensbescherming is degene op ons kantoor die erop let dat we goed met uw gegevens omgaan en deze goed beschermen. Bij vragen kunt u bij hem/haar terecht.</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Contactgegevens functionaris gegevensbescherming</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dhr. B. van Gerven</w:t>
      </w:r>
      <w:r w:rsidRPr="006433FB">
        <w:rPr>
          <w:rFonts w:ascii="Arial" w:eastAsia="Times New Roman" w:hAnsi="Arial" w:cs="Arial"/>
          <w:color w:val="737373"/>
          <w:sz w:val="24"/>
          <w:szCs w:val="24"/>
          <w:lang w:eastAsia="nl-NL"/>
        </w:rPr>
        <w:br/>
      </w:r>
      <w:proofErr w:type="spellStart"/>
      <w:r w:rsidRPr="006433FB">
        <w:rPr>
          <w:rFonts w:ascii="Arial" w:eastAsia="Times New Roman" w:hAnsi="Arial" w:cs="Arial"/>
          <w:color w:val="737373"/>
          <w:sz w:val="24"/>
          <w:szCs w:val="24"/>
          <w:lang w:eastAsia="nl-NL"/>
        </w:rPr>
        <w:t>Aqturion</w:t>
      </w:r>
      <w:proofErr w:type="spellEnd"/>
      <w:r w:rsidRPr="006433FB">
        <w:rPr>
          <w:rFonts w:ascii="Arial" w:eastAsia="Times New Roman" w:hAnsi="Arial" w:cs="Arial"/>
          <w:color w:val="737373"/>
          <w:sz w:val="24"/>
          <w:szCs w:val="24"/>
          <w:lang w:eastAsia="nl-NL"/>
        </w:rPr>
        <w:br/>
        <w:t>Nachtegaalslaantje 1</w:t>
      </w:r>
      <w:r w:rsidRPr="006433FB">
        <w:rPr>
          <w:rFonts w:ascii="Arial" w:eastAsia="Times New Roman" w:hAnsi="Arial" w:cs="Arial"/>
          <w:color w:val="737373"/>
          <w:sz w:val="24"/>
          <w:szCs w:val="24"/>
          <w:lang w:eastAsia="nl-NL"/>
        </w:rPr>
        <w:br/>
        <w:t>5211 LE ‘s-Hertogenbosch</w:t>
      </w:r>
      <w:r w:rsidRPr="006433FB">
        <w:rPr>
          <w:rFonts w:ascii="Arial" w:eastAsia="Times New Roman" w:hAnsi="Arial" w:cs="Arial"/>
          <w:color w:val="737373"/>
          <w:sz w:val="24"/>
          <w:szCs w:val="24"/>
          <w:lang w:eastAsia="nl-NL"/>
        </w:rPr>
        <w:br/>
        <w:t>Tel: 073-8505603</w:t>
      </w:r>
      <w:r w:rsidRPr="006433FB">
        <w:rPr>
          <w:rFonts w:ascii="Arial" w:eastAsia="Times New Roman" w:hAnsi="Arial" w:cs="Arial"/>
          <w:color w:val="737373"/>
          <w:sz w:val="24"/>
          <w:szCs w:val="24"/>
          <w:lang w:eastAsia="nl-NL"/>
        </w:rPr>
        <w:br/>
        <w:t>Mail: info@aqturion.nl</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t>11. Hoe u een klacht kunt indienen</w:t>
      </w:r>
      <w:r w:rsidRPr="006433FB">
        <w:rPr>
          <w:rFonts w:ascii="Arial" w:eastAsia="Times New Roman" w:hAnsi="Arial" w:cs="Arial"/>
          <w:color w:val="737373"/>
          <w:sz w:val="24"/>
          <w:szCs w:val="24"/>
          <w:lang w:eastAsia="nl-NL"/>
        </w:rPr>
        <w:br/>
        <w:t>Als wij gegevens van u verzamelen en u ontevreden bent over deze privacyverklaring of de wijze waarop we met uw gegevens omgaan kunt u een klacht indienen bij de Nederlandse toezichthouder, de Autoriteit Persoonsgegevens.</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Autoriteit Persoonsgegevens</w:t>
      </w:r>
      <w:r w:rsidRPr="006433FB">
        <w:rPr>
          <w:rFonts w:ascii="Arial" w:eastAsia="Times New Roman" w:hAnsi="Arial" w:cs="Arial"/>
          <w:color w:val="737373"/>
          <w:sz w:val="24"/>
          <w:szCs w:val="24"/>
          <w:lang w:eastAsia="nl-NL"/>
        </w:rPr>
        <w:br/>
        <w:t>Bezoekadres (alleen volgens afspraak)</w:t>
      </w:r>
      <w:r w:rsidRPr="006433FB">
        <w:rPr>
          <w:rFonts w:ascii="Arial" w:eastAsia="Times New Roman" w:hAnsi="Arial" w:cs="Arial"/>
          <w:color w:val="737373"/>
          <w:sz w:val="24"/>
          <w:szCs w:val="24"/>
          <w:lang w:eastAsia="nl-NL"/>
        </w:rPr>
        <w:br/>
      </w:r>
      <w:proofErr w:type="spellStart"/>
      <w:r w:rsidRPr="006433FB">
        <w:rPr>
          <w:rFonts w:ascii="Arial" w:eastAsia="Times New Roman" w:hAnsi="Arial" w:cs="Arial"/>
          <w:color w:val="737373"/>
          <w:sz w:val="24"/>
          <w:szCs w:val="24"/>
          <w:lang w:eastAsia="nl-NL"/>
        </w:rPr>
        <w:t>Bezuidenhoutseweg</w:t>
      </w:r>
      <w:proofErr w:type="spellEnd"/>
      <w:r w:rsidRPr="006433FB">
        <w:rPr>
          <w:rFonts w:ascii="Arial" w:eastAsia="Times New Roman" w:hAnsi="Arial" w:cs="Arial"/>
          <w:color w:val="737373"/>
          <w:sz w:val="24"/>
          <w:szCs w:val="24"/>
          <w:lang w:eastAsia="nl-NL"/>
        </w:rPr>
        <w:t xml:space="preserve"> 30</w:t>
      </w:r>
      <w:r w:rsidRPr="006433FB">
        <w:rPr>
          <w:rFonts w:ascii="Arial" w:eastAsia="Times New Roman" w:hAnsi="Arial" w:cs="Arial"/>
          <w:color w:val="737373"/>
          <w:sz w:val="24"/>
          <w:szCs w:val="24"/>
          <w:lang w:eastAsia="nl-NL"/>
        </w:rPr>
        <w:br/>
        <w:t>2594 AV Den Haag</w:t>
      </w:r>
      <w:r w:rsidRPr="006433FB">
        <w:rPr>
          <w:rFonts w:ascii="Arial" w:eastAsia="Times New Roman" w:hAnsi="Arial" w:cs="Arial"/>
          <w:color w:val="737373"/>
          <w:sz w:val="24"/>
          <w:szCs w:val="24"/>
          <w:lang w:eastAsia="nl-NL"/>
        </w:rPr>
        <w:br/>
        <w:t>Openingstijden: op werkdagen van 09.00 tot 1200 uur en van 14.00 tot 17.00 uur</w:t>
      </w:r>
    </w:p>
    <w:p w:rsidR="006433FB" w:rsidRPr="006433FB" w:rsidRDefault="006433FB" w:rsidP="006433FB">
      <w:pPr>
        <w:shd w:val="clear" w:color="auto" w:fill="FFFFFF"/>
        <w:spacing w:after="240" w:line="285" w:lineRule="atLeast"/>
        <w:textAlignment w:val="baseline"/>
        <w:rPr>
          <w:rFonts w:ascii="Arial" w:eastAsia="Times New Roman" w:hAnsi="Arial" w:cs="Arial"/>
          <w:color w:val="737373"/>
          <w:sz w:val="24"/>
          <w:szCs w:val="24"/>
          <w:lang w:eastAsia="nl-NL"/>
        </w:rPr>
      </w:pPr>
      <w:r w:rsidRPr="006433FB">
        <w:rPr>
          <w:rFonts w:ascii="Arial" w:eastAsia="Times New Roman" w:hAnsi="Arial" w:cs="Arial"/>
          <w:color w:val="737373"/>
          <w:sz w:val="24"/>
          <w:szCs w:val="24"/>
          <w:lang w:eastAsia="nl-NL"/>
        </w:rPr>
        <w:t>Postadres</w:t>
      </w:r>
      <w:r w:rsidRPr="006433FB">
        <w:rPr>
          <w:rFonts w:ascii="Arial" w:eastAsia="Times New Roman" w:hAnsi="Arial" w:cs="Arial"/>
          <w:color w:val="737373"/>
          <w:sz w:val="24"/>
          <w:szCs w:val="24"/>
          <w:lang w:eastAsia="nl-NL"/>
        </w:rPr>
        <w:br/>
        <w:t>Postbus 93374</w:t>
      </w:r>
      <w:r w:rsidRPr="006433FB">
        <w:rPr>
          <w:rFonts w:ascii="Arial" w:eastAsia="Times New Roman" w:hAnsi="Arial" w:cs="Arial"/>
          <w:color w:val="737373"/>
          <w:sz w:val="24"/>
          <w:szCs w:val="24"/>
          <w:lang w:eastAsia="nl-NL"/>
        </w:rPr>
        <w:br/>
        <w:t>2509 AJ Den Haag</w:t>
      </w:r>
      <w:r w:rsidRPr="006433FB">
        <w:rPr>
          <w:rFonts w:ascii="Arial" w:eastAsia="Times New Roman" w:hAnsi="Arial" w:cs="Arial"/>
          <w:color w:val="737373"/>
          <w:sz w:val="24"/>
          <w:szCs w:val="24"/>
          <w:lang w:eastAsia="nl-NL"/>
        </w:rPr>
        <w:br/>
        <w:t>Tel: 0900 200 12 01 (gebruikelijke telefoonkosten)</w:t>
      </w:r>
    </w:p>
    <w:p w:rsidR="006433FB" w:rsidRPr="006433FB" w:rsidRDefault="006433FB" w:rsidP="006433FB">
      <w:pPr>
        <w:shd w:val="clear" w:color="auto" w:fill="FFFFFF"/>
        <w:spacing w:after="0" w:line="285" w:lineRule="atLeast"/>
        <w:textAlignment w:val="baseline"/>
        <w:rPr>
          <w:rFonts w:ascii="Arial" w:eastAsia="Times New Roman" w:hAnsi="Arial" w:cs="Arial"/>
          <w:color w:val="737373"/>
          <w:sz w:val="24"/>
          <w:szCs w:val="24"/>
          <w:lang w:eastAsia="nl-NL"/>
        </w:rPr>
      </w:pPr>
      <w:r w:rsidRPr="006433FB">
        <w:rPr>
          <w:rFonts w:ascii="inherit" w:eastAsia="Times New Roman" w:hAnsi="inherit" w:cs="Arial"/>
          <w:color w:val="FF6600"/>
          <w:sz w:val="24"/>
          <w:szCs w:val="24"/>
          <w:bdr w:val="none" w:sz="0" w:space="0" w:color="auto" w:frame="1"/>
          <w:lang w:eastAsia="nl-NL"/>
        </w:rPr>
        <w:lastRenderedPageBreak/>
        <w:t>12. Aanpassing van deze privacyverklaring</w:t>
      </w:r>
      <w:r w:rsidRPr="006433FB">
        <w:rPr>
          <w:rFonts w:ascii="Arial" w:eastAsia="Times New Roman" w:hAnsi="Arial" w:cs="Arial"/>
          <w:color w:val="737373"/>
          <w:sz w:val="24"/>
          <w:szCs w:val="24"/>
          <w:lang w:eastAsia="nl-NL"/>
        </w:rPr>
        <w:br/>
        <w:t>We zorgen ervoor dat deze privacyverklaring actueel is. We passen deze verklaring aan als we nieuwe of andere gegevens verzamelen, aan nieuwe partijen verstrekken of er sprake is van wijzigingen in bewaartermijnen of beveiligingsmaatregelen.</w:t>
      </w:r>
      <w:r w:rsidRPr="006433FB">
        <w:rPr>
          <w:rFonts w:ascii="Arial" w:eastAsia="Times New Roman" w:hAnsi="Arial" w:cs="Arial"/>
          <w:color w:val="737373"/>
          <w:sz w:val="24"/>
          <w:szCs w:val="24"/>
          <w:lang w:eastAsia="nl-NL"/>
        </w:rPr>
        <w:br/>
        <w:t>Alle documenten die als bijlage zijn genoemd, en definities van bepaalde termen die zijn gebruikt, kunt u </w:t>
      </w:r>
      <w:hyperlink r:id="rId4" w:history="1">
        <w:r w:rsidRPr="006433FB">
          <w:rPr>
            <w:rFonts w:ascii="inherit" w:eastAsia="Times New Roman" w:hAnsi="inherit" w:cs="Arial"/>
            <w:color w:val="FF6600"/>
            <w:sz w:val="24"/>
            <w:szCs w:val="24"/>
            <w:u w:val="single"/>
            <w:bdr w:val="none" w:sz="0" w:space="0" w:color="auto" w:frame="1"/>
            <w:lang w:eastAsia="nl-NL"/>
          </w:rPr>
          <w:t>hier</w:t>
        </w:r>
      </w:hyperlink>
      <w:r w:rsidRPr="006433FB">
        <w:rPr>
          <w:rFonts w:ascii="Arial" w:eastAsia="Times New Roman" w:hAnsi="Arial" w:cs="Arial"/>
          <w:color w:val="737373"/>
          <w:sz w:val="24"/>
          <w:szCs w:val="24"/>
          <w:lang w:eastAsia="nl-NL"/>
        </w:rPr>
        <w:t> downloaden.</w:t>
      </w:r>
    </w:p>
    <w:p w:rsidR="0027336D" w:rsidRPr="00FB66EB" w:rsidRDefault="002606F9" w:rsidP="00FB66EB"/>
    <w:sectPr w:rsidR="0027336D" w:rsidRPr="00FB6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EB"/>
    <w:rsid w:val="002606F9"/>
    <w:rsid w:val="006433FB"/>
    <w:rsid w:val="00871147"/>
    <w:rsid w:val="008C3304"/>
    <w:rsid w:val="009F6E34"/>
    <w:rsid w:val="00FB6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1D7ED-413C-4EBA-A0ED-03B7FA3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43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3FB"/>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433F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6433FB"/>
    <w:rPr>
      <w:i/>
      <w:iCs/>
    </w:rPr>
  </w:style>
  <w:style w:type="character" w:styleId="Hyperlink">
    <w:name w:val="Hyperlink"/>
    <w:basedOn w:val="Standaardalinea-lettertype"/>
    <w:uiPriority w:val="99"/>
    <w:semiHidden/>
    <w:unhideWhenUsed/>
    <w:rsid w:val="006433FB"/>
    <w:rPr>
      <w:color w:val="0000FF"/>
      <w:u w:val="single"/>
    </w:rPr>
  </w:style>
  <w:style w:type="paragraph" w:styleId="Geenafstand">
    <w:name w:val="No Spacing"/>
    <w:uiPriority w:val="1"/>
    <w:qFormat/>
    <w:rsid w:val="00260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7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oot-evers.nl/wp-content/uploads/2020/12/BIJLAGE-PRIVACYSTATEMEN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2191</Words>
  <Characters>12052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3</cp:revision>
  <dcterms:created xsi:type="dcterms:W3CDTF">2021-10-13T07:50:00Z</dcterms:created>
  <dcterms:modified xsi:type="dcterms:W3CDTF">2021-10-13T10:18:00Z</dcterms:modified>
</cp:coreProperties>
</file>